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3F" w:rsidRDefault="00DF39CC" w:rsidP="00095F58">
      <w:pPr>
        <w:pStyle w:val="Title"/>
      </w:pPr>
      <w:r>
        <w:t>English as a Second Language</w:t>
      </w:r>
    </w:p>
    <w:p w:rsidR="00922E3F" w:rsidRDefault="00922E3F" w:rsidP="00922E3F">
      <w:pPr>
        <w:pStyle w:val="Title"/>
        <w:rPr>
          <w:b w:val="0"/>
          <w:bCs/>
          <w:sz w:val="28"/>
          <w:szCs w:val="32"/>
        </w:rPr>
      </w:pPr>
      <w:r>
        <w:rPr>
          <w:b w:val="0"/>
          <w:bCs/>
          <w:sz w:val="28"/>
        </w:rPr>
        <w:t>1 Credit Online Graduate Course</w:t>
      </w:r>
    </w:p>
    <w:p w:rsidR="00922E3F" w:rsidRDefault="00994F23" w:rsidP="00922E3F">
      <w:pPr>
        <w:pStyle w:val="Heading1"/>
      </w:pPr>
      <w:r w:rsidRPr="00994F23">
        <w:rPr>
          <w:b/>
          <w:bCs/>
          <w:noProof/>
          <w:sz w:val="20"/>
        </w:rPr>
        <w:pict>
          <v:shapetype id="_x0000_t202" coordsize="21600,21600" o:spt="202" path="m,l,21600r21600,l21600,xe">
            <v:stroke joinstyle="miter"/>
            <v:path gradientshapeok="t" o:connecttype="rect"/>
          </v:shapetype>
          <v:shape id="_x0000_s1026" type="#_x0000_t202" style="position:absolute;margin-left:329.25pt;margin-top:4.9pt;width:135pt;height:18pt;z-index:251660288" stroked="f">
            <v:textbox>
              <w:txbxContent>
                <w:p w:rsidR="00AE13F0" w:rsidRDefault="00AE13F0" w:rsidP="00922E3F">
                  <w:pPr>
                    <w:rPr>
                      <w:sz w:val="18"/>
                    </w:rPr>
                  </w:pPr>
                  <w:r>
                    <w:rPr>
                      <w:sz w:val="18"/>
                    </w:rPr>
                    <w:t>© Teacher Education Institute</w:t>
                  </w:r>
                </w:p>
              </w:txbxContent>
            </v:textbox>
          </v:shape>
        </w:pict>
      </w:r>
    </w:p>
    <w:p w:rsidR="00D82DCA" w:rsidRDefault="00D82DCA" w:rsidP="00922E3F">
      <w:pPr>
        <w:rPr>
          <w:b/>
        </w:rPr>
      </w:pPr>
    </w:p>
    <w:p w:rsidR="00922E3F" w:rsidRDefault="00922E3F" w:rsidP="00922E3F">
      <w:pPr>
        <w:rPr>
          <w:b/>
        </w:rPr>
      </w:pPr>
      <w:r>
        <w:rPr>
          <w:b/>
        </w:rPr>
        <w:t>Course Description</w:t>
      </w:r>
    </w:p>
    <w:p w:rsidR="001669F8" w:rsidRDefault="00AE13F0" w:rsidP="00922E3F">
      <w:r>
        <w:t>The focus of this course is to provide educators with an overview of the methodologies and theories suggested to teach English to second language learners.</w:t>
      </w:r>
      <w:r w:rsidR="005832FC" w:rsidRPr="00AE13F0">
        <w:t xml:space="preserve"> </w:t>
      </w:r>
      <w:r w:rsidR="00922E3F" w:rsidRPr="001669F8">
        <w:t xml:space="preserve">Students will participate in several assignments that reinforce the concepts and strategies found </w:t>
      </w:r>
      <w:r w:rsidR="005832FC" w:rsidRPr="001669F8">
        <w:t>within the course</w:t>
      </w:r>
      <w:r w:rsidR="001669F8">
        <w:t xml:space="preserve"> modules and must see websites including the application of these strategies through the development of </w:t>
      </w:r>
      <w:r w:rsidR="005832FC" w:rsidRPr="001669F8">
        <w:t>lesson plan</w:t>
      </w:r>
      <w:r w:rsidR="001669F8">
        <w:t>s.</w:t>
      </w:r>
      <w:r w:rsidR="005832FC" w:rsidRPr="001669F8">
        <w:t xml:space="preserve"> </w:t>
      </w:r>
    </w:p>
    <w:p w:rsidR="001669F8" w:rsidRDefault="001669F8" w:rsidP="00922E3F"/>
    <w:p w:rsidR="00922E3F" w:rsidRDefault="00DF39CC" w:rsidP="00922E3F">
      <w:pPr>
        <w:rPr>
          <w:b/>
        </w:rPr>
      </w:pPr>
      <w:r>
        <w:rPr>
          <w:b/>
        </w:rPr>
        <w:t xml:space="preserve">Course </w:t>
      </w:r>
      <w:r w:rsidR="00922E3F">
        <w:rPr>
          <w:b/>
        </w:rPr>
        <w:t>Objectives</w:t>
      </w:r>
    </w:p>
    <w:p w:rsidR="00DF39CC" w:rsidRDefault="00DF39CC" w:rsidP="00922E3F">
      <w:pPr>
        <w:rPr>
          <w:b/>
        </w:rPr>
      </w:pPr>
    </w:p>
    <w:p w:rsidR="006A30EC" w:rsidRPr="006A30EC" w:rsidRDefault="006A30EC" w:rsidP="006A30EC">
      <w:pPr>
        <w:pStyle w:val="ListParagraph"/>
        <w:numPr>
          <w:ilvl w:val="0"/>
          <w:numId w:val="13"/>
        </w:numPr>
        <w:rPr>
          <w:color w:val="000000"/>
          <w:szCs w:val="24"/>
        </w:rPr>
      </w:pPr>
      <w:r w:rsidRPr="006A30EC">
        <w:rPr>
          <w:color w:val="000000"/>
          <w:szCs w:val="24"/>
        </w:rPr>
        <w:t>Ex</w:t>
      </w:r>
      <w:r w:rsidR="001A3D77">
        <w:rPr>
          <w:color w:val="000000"/>
          <w:szCs w:val="24"/>
        </w:rPr>
        <w:t>plain</w:t>
      </w:r>
      <w:r w:rsidRPr="006A30EC">
        <w:rPr>
          <w:color w:val="000000"/>
          <w:szCs w:val="24"/>
        </w:rPr>
        <w:t xml:space="preserve"> historical processes that have influenced the development of the English language.</w:t>
      </w:r>
    </w:p>
    <w:p w:rsidR="006A30EC" w:rsidRPr="006A30EC" w:rsidRDefault="001A3D77" w:rsidP="006A30EC">
      <w:pPr>
        <w:pStyle w:val="ListParagraph"/>
        <w:numPr>
          <w:ilvl w:val="0"/>
          <w:numId w:val="13"/>
        </w:numPr>
        <w:rPr>
          <w:color w:val="000000"/>
          <w:szCs w:val="24"/>
        </w:rPr>
      </w:pPr>
      <w:r>
        <w:rPr>
          <w:noProof/>
          <w:szCs w:val="24"/>
        </w:rPr>
        <w:t xml:space="preserve">Create  lesson plans that </w:t>
      </w:r>
      <w:r w:rsidR="006A30EC" w:rsidRPr="006A30EC">
        <w:rPr>
          <w:noProof/>
          <w:szCs w:val="24"/>
        </w:rPr>
        <w:t>celebrate cultural differences and promote cultural awareness in students.</w:t>
      </w:r>
    </w:p>
    <w:p w:rsidR="006A30EC" w:rsidRDefault="001A3D77" w:rsidP="006A30EC">
      <w:pPr>
        <w:pStyle w:val="ListParagraph"/>
        <w:numPr>
          <w:ilvl w:val="0"/>
          <w:numId w:val="13"/>
        </w:numPr>
        <w:rPr>
          <w:color w:val="000000"/>
          <w:szCs w:val="24"/>
        </w:rPr>
      </w:pPr>
      <w:r>
        <w:rPr>
          <w:color w:val="000000"/>
          <w:szCs w:val="24"/>
        </w:rPr>
        <w:t>Discuss</w:t>
      </w:r>
      <w:r w:rsidR="006A30EC" w:rsidRPr="006A30EC">
        <w:rPr>
          <w:color w:val="000000"/>
          <w:szCs w:val="24"/>
        </w:rPr>
        <w:t xml:space="preserve"> major researchers and their contributions to the field of second language learning and teaching.</w:t>
      </w:r>
    </w:p>
    <w:p w:rsidR="00D82DCA" w:rsidRPr="00D82DCA" w:rsidRDefault="00D82DCA" w:rsidP="00D82DCA">
      <w:pPr>
        <w:pStyle w:val="ListParagraph"/>
        <w:numPr>
          <w:ilvl w:val="0"/>
          <w:numId w:val="13"/>
        </w:numPr>
        <w:rPr>
          <w:color w:val="000000"/>
          <w:szCs w:val="24"/>
        </w:rPr>
      </w:pPr>
      <w:r>
        <w:rPr>
          <w:color w:val="000000"/>
          <w:szCs w:val="24"/>
        </w:rPr>
        <w:t>Select</w:t>
      </w:r>
      <w:r w:rsidRPr="006A30EC">
        <w:rPr>
          <w:color w:val="000000"/>
          <w:szCs w:val="24"/>
        </w:rPr>
        <w:t xml:space="preserve"> approaches related to language learning.</w:t>
      </w:r>
    </w:p>
    <w:p w:rsidR="006A30EC" w:rsidRPr="00D82DCA" w:rsidRDefault="006A30EC" w:rsidP="006A30EC">
      <w:pPr>
        <w:pStyle w:val="ListParagraph"/>
        <w:numPr>
          <w:ilvl w:val="0"/>
          <w:numId w:val="13"/>
        </w:numPr>
        <w:rPr>
          <w:color w:val="000000"/>
          <w:szCs w:val="24"/>
        </w:rPr>
      </w:pPr>
      <w:r w:rsidRPr="006A30EC">
        <w:rPr>
          <w:szCs w:val="24"/>
        </w:rPr>
        <w:t>Integrate selected theory into classroom and teaching strategies.</w:t>
      </w:r>
    </w:p>
    <w:p w:rsidR="00D82DCA" w:rsidRPr="00D82DCA" w:rsidRDefault="00D82DCA" w:rsidP="006A30EC">
      <w:pPr>
        <w:pStyle w:val="ListParagraph"/>
        <w:numPr>
          <w:ilvl w:val="0"/>
          <w:numId w:val="13"/>
        </w:numPr>
        <w:rPr>
          <w:color w:val="000000"/>
          <w:szCs w:val="24"/>
        </w:rPr>
      </w:pPr>
      <w:r>
        <w:rPr>
          <w:szCs w:val="24"/>
        </w:rPr>
        <w:t>Examine various ESOL Program models.</w:t>
      </w:r>
    </w:p>
    <w:p w:rsidR="00D82DCA" w:rsidRPr="006A30EC" w:rsidRDefault="00D82DCA" w:rsidP="006A30EC">
      <w:pPr>
        <w:pStyle w:val="ListParagraph"/>
        <w:numPr>
          <w:ilvl w:val="0"/>
          <w:numId w:val="13"/>
        </w:numPr>
        <w:rPr>
          <w:color w:val="000000"/>
          <w:szCs w:val="24"/>
        </w:rPr>
      </w:pPr>
      <w:r>
        <w:rPr>
          <w:szCs w:val="24"/>
        </w:rPr>
        <w:t>Plan appropriate use of ESOL Teaching Strategies.</w:t>
      </w:r>
    </w:p>
    <w:p w:rsidR="006A30EC" w:rsidRPr="006A30EC" w:rsidRDefault="001A3D77" w:rsidP="006A30EC">
      <w:pPr>
        <w:pStyle w:val="ListParagraph"/>
        <w:numPr>
          <w:ilvl w:val="0"/>
          <w:numId w:val="13"/>
        </w:numPr>
        <w:rPr>
          <w:color w:val="000000"/>
          <w:szCs w:val="24"/>
        </w:rPr>
      </w:pPr>
      <w:r>
        <w:rPr>
          <w:szCs w:val="24"/>
        </w:rPr>
        <w:t xml:space="preserve">Create </w:t>
      </w:r>
      <w:r w:rsidR="006A30EC" w:rsidRPr="006A30EC">
        <w:rPr>
          <w:szCs w:val="24"/>
        </w:rPr>
        <w:t>lesson plan</w:t>
      </w:r>
      <w:r>
        <w:rPr>
          <w:szCs w:val="24"/>
        </w:rPr>
        <w:t>s</w:t>
      </w:r>
      <w:r w:rsidR="006A30EC" w:rsidRPr="006A30EC">
        <w:rPr>
          <w:szCs w:val="24"/>
        </w:rPr>
        <w:t xml:space="preserve"> for classroom use based </w:t>
      </w:r>
      <w:r>
        <w:rPr>
          <w:szCs w:val="24"/>
        </w:rPr>
        <w:t xml:space="preserve">various </w:t>
      </w:r>
      <w:r w:rsidR="006A30EC" w:rsidRPr="006A30EC">
        <w:rPr>
          <w:szCs w:val="24"/>
        </w:rPr>
        <w:t>language learning ap</w:t>
      </w:r>
      <w:r>
        <w:rPr>
          <w:szCs w:val="24"/>
        </w:rPr>
        <w:t>proaches</w:t>
      </w:r>
      <w:r w:rsidR="006A30EC" w:rsidRPr="006A30EC">
        <w:rPr>
          <w:szCs w:val="24"/>
        </w:rPr>
        <w:t>.</w:t>
      </w:r>
    </w:p>
    <w:p w:rsidR="00DF39CC" w:rsidRPr="00DF39CC" w:rsidRDefault="00DF39CC" w:rsidP="00DF39CC">
      <w:pPr>
        <w:pStyle w:val="ListParagraph"/>
        <w:rPr>
          <w:color w:val="000000"/>
          <w:szCs w:val="24"/>
        </w:rPr>
      </w:pPr>
    </w:p>
    <w:p w:rsidR="00DF39CC" w:rsidRPr="001548AB" w:rsidRDefault="00DF39CC" w:rsidP="00DF39CC">
      <w:pPr>
        <w:rPr>
          <w:color w:val="000000"/>
          <w:szCs w:val="24"/>
        </w:rPr>
      </w:pPr>
    </w:p>
    <w:p w:rsidR="00922E3F" w:rsidRDefault="00922E3F" w:rsidP="00922E3F">
      <w:pPr>
        <w:rPr>
          <w:b/>
        </w:rPr>
      </w:pPr>
      <w:r>
        <w:rPr>
          <w:b/>
        </w:rPr>
        <w:t>Time Requirements</w:t>
      </w:r>
    </w:p>
    <w:p w:rsidR="00922E3F" w:rsidRDefault="003321CF" w:rsidP="00922E3F">
      <w:r>
        <w:rPr>
          <w:b/>
          <w:bCs/>
        </w:rPr>
        <w:t>English as a Second Language</w:t>
      </w:r>
      <w:r w:rsidR="00922E3F">
        <w:t xml:space="preserve"> is a three module, one credit graduate level course that runs over </w:t>
      </w:r>
      <w:r>
        <w:t xml:space="preserve">four </w:t>
      </w:r>
      <w:r w:rsidR="00922E3F">
        <w:t>weeks online.</w:t>
      </w:r>
    </w:p>
    <w:p w:rsidR="00922E3F" w:rsidRDefault="00922E3F" w:rsidP="00922E3F"/>
    <w:p w:rsidR="00922E3F" w:rsidRDefault="00922E3F" w:rsidP="00922E3F">
      <w:pPr>
        <w:rPr>
          <w:b/>
        </w:rPr>
      </w:pPr>
      <w:r>
        <w:rPr>
          <w:b/>
        </w:rPr>
        <w:t>Hardware &amp; Computer Skills Requirements</w:t>
      </w:r>
    </w:p>
    <w:p w:rsidR="00922E3F" w:rsidRDefault="00922E3F" w:rsidP="00922E3F">
      <w:r>
        <w:t xml:space="preserve">Participants should possess basic word processing skills and have Internet access with an active e-mail account. Participants are expected to have a basic knowledge of how to use a Web browser such as </w:t>
      </w:r>
      <w:r w:rsidR="00E75EFE">
        <w:t xml:space="preserve">Google Chrome, </w:t>
      </w:r>
      <w:proofErr w:type="spellStart"/>
      <w:r w:rsidR="00E75EFE">
        <w:t>Mozzilla</w:t>
      </w:r>
      <w:proofErr w:type="spellEnd"/>
      <w:r w:rsidR="00E75EFE">
        <w:t xml:space="preserve"> Firefox</w:t>
      </w:r>
      <w:r>
        <w:t xml:space="preserve"> or Microsoft Internet Explorer.</w:t>
      </w:r>
    </w:p>
    <w:p w:rsidR="00922E3F" w:rsidRDefault="00922E3F" w:rsidP="00922E3F"/>
    <w:p w:rsidR="00922E3F" w:rsidRDefault="00922E3F" w:rsidP="00922E3F">
      <w:pPr>
        <w:pStyle w:val="Heading3"/>
      </w:pPr>
    </w:p>
    <w:p w:rsidR="00922E3F" w:rsidRDefault="00922E3F" w:rsidP="00922E3F">
      <w:pPr>
        <w:pStyle w:val="Heading3"/>
      </w:pPr>
      <w:r>
        <w:t>Course Materials</w:t>
      </w:r>
    </w:p>
    <w:p w:rsidR="00922E3F" w:rsidRDefault="00922E3F" w:rsidP="00922E3F">
      <w:r>
        <w:t>Online readings and Web site reviews (including journal articles and best practices from the body of educational research) will be assigned during the course to enhance learning. These readings will be presented as annotated Web sites within the course content.</w:t>
      </w:r>
    </w:p>
    <w:p w:rsidR="00922E3F" w:rsidRDefault="00922E3F" w:rsidP="00922E3F"/>
    <w:p w:rsidR="00922E3F" w:rsidRDefault="00922E3F" w:rsidP="00922E3F"/>
    <w:p w:rsidR="00922E3F" w:rsidRDefault="00922E3F" w:rsidP="00922E3F"/>
    <w:p w:rsidR="00922E3F" w:rsidRDefault="00922E3F" w:rsidP="00922E3F">
      <w:pPr>
        <w:pStyle w:val="Heading2"/>
        <w:jc w:val="center"/>
      </w:pPr>
      <w:r>
        <w:t>Module Outline</w:t>
      </w:r>
    </w:p>
    <w:p w:rsidR="00922E3F" w:rsidRDefault="00922E3F" w:rsidP="00922E3F">
      <w:pPr>
        <w:pStyle w:val="BodyText"/>
      </w:pPr>
      <w:r>
        <w:t>Module One:</w:t>
      </w:r>
      <w:r>
        <w:tab/>
      </w:r>
      <w:r w:rsidR="00AE13F0" w:rsidRPr="001548AB">
        <w:t>History of English Language</w:t>
      </w:r>
    </w:p>
    <w:p w:rsidR="00D82DCA" w:rsidRPr="005D33FD" w:rsidRDefault="00D82DCA" w:rsidP="00922E3F">
      <w:pPr>
        <w:pStyle w:val="BodyText"/>
      </w:pPr>
    </w:p>
    <w:p w:rsidR="00D82DCA" w:rsidRDefault="00AE13F0" w:rsidP="00D82DCA">
      <w:pPr>
        <w:rPr>
          <w:szCs w:val="24"/>
        </w:rPr>
      </w:pPr>
      <w:r>
        <w:rPr>
          <w:b/>
          <w:bCs/>
          <w:szCs w:val="24"/>
        </w:rPr>
        <w:t>Objective</w:t>
      </w:r>
      <w:r w:rsidR="00922E3F" w:rsidRPr="005D33FD">
        <w:rPr>
          <w:b/>
          <w:bCs/>
          <w:szCs w:val="24"/>
        </w:rPr>
        <w:t xml:space="preserve">:     </w:t>
      </w:r>
    </w:p>
    <w:p w:rsidR="001A3D77" w:rsidRPr="00D82DCA" w:rsidRDefault="001A3D77" w:rsidP="00D82DCA">
      <w:pPr>
        <w:pStyle w:val="ListParagraph"/>
        <w:numPr>
          <w:ilvl w:val="0"/>
          <w:numId w:val="21"/>
        </w:numPr>
        <w:rPr>
          <w:szCs w:val="24"/>
        </w:rPr>
      </w:pPr>
      <w:r w:rsidRPr="00D82DCA">
        <w:rPr>
          <w:color w:val="000000"/>
          <w:szCs w:val="24"/>
        </w:rPr>
        <w:t>Explain historical processes that have influenced the development of the English language.</w:t>
      </w:r>
    </w:p>
    <w:p w:rsidR="001A3D77" w:rsidRPr="00D82DCA" w:rsidRDefault="001A3D77" w:rsidP="00D82DCA">
      <w:pPr>
        <w:pStyle w:val="ListParagraph"/>
        <w:numPr>
          <w:ilvl w:val="0"/>
          <w:numId w:val="21"/>
        </w:numPr>
        <w:rPr>
          <w:color w:val="000000"/>
          <w:szCs w:val="24"/>
        </w:rPr>
      </w:pPr>
      <w:r w:rsidRPr="00D82DCA">
        <w:rPr>
          <w:noProof/>
          <w:szCs w:val="24"/>
        </w:rPr>
        <w:t>Create  lesson plans that celebrate cultural differences and promote cultural awareness in students.</w:t>
      </w:r>
    </w:p>
    <w:p w:rsidR="00922E3F" w:rsidRDefault="00922E3F" w:rsidP="00922E3F">
      <w:pPr>
        <w:rPr>
          <w:color w:val="000000"/>
        </w:rPr>
      </w:pPr>
    </w:p>
    <w:p w:rsidR="00922E3F" w:rsidRPr="00922E3F" w:rsidRDefault="00922E3F" w:rsidP="00922E3F">
      <w:pPr>
        <w:rPr>
          <w:b/>
          <w:color w:val="000000"/>
        </w:rPr>
      </w:pPr>
      <w:r w:rsidRPr="00922E3F">
        <w:rPr>
          <w:b/>
          <w:color w:val="000000"/>
        </w:rPr>
        <w:t>Contents:</w:t>
      </w:r>
    </w:p>
    <w:p w:rsidR="00922E3F" w:rsidRDefault="00922E3F" w:rsidP="00922E3F">
      <w:pPr>
        <w:rPr>
          <w:color w:val="000000"/>
        </w:rPr>
      </w:pPr>
      <w:r>
        <w:rPr>
          <w:color w:val="000000"/>
        </w:rPr>
        <w:tab/>
      </w:r>
      <w:r w:rsidR="00AE13F0">
        <w:rPr>
          <w:color w:val="000000"/>
        </w:rPr>
        <w:t>History of English</w:t>
      </w:r>
    </w:p>
    <w:p w:rsidR="00AE13F0" w:rsidRDefault="00AE13F0" w:rsidP="00922E3F">
      <w:pPr>
        <w:rPr>
          <w:color w:val="000000"/>
        </w:rPr>
      </w:pPr>
      <w:r>
        <w:rPr>
          <w:color w:val="000000"/>
        </w:rPr>
        <w:tab/>
        <w:t>Terminology</w:t>
      </w:r>
    </w:p>
    <w:p w:rsidR="00AE13F0" w:rsidRPr="00922E3F" w:rsidRDefault="00AE13F0" w:rsidP="00922E3F">
      <w:pPr>
        <w:rPr>
          <w:color w:val="000000"/>
        </w:rPr>
      </w:pPr>
      <w:r>
        <w:rPr>
          <w:color w:val="000000"/>
        </w:rPr>
        <w:tab/>
        <w:t>Why Learn English</w:t>
      </w:r>
    </w:p>
    <w:p w:rsidR="00922E3F" w:rsidRDefault="00AE13F0" w:rsidP="00922E3F">
      <w:pPr>
        <w:rPr>
          <w:szCs w:val="24"/>
        </w:rPr>
      </w:pPr>
      <w:r>
        <w:rPr>
          <w:szCs w:val="24"/>
        </w:rPr>
        <w:tab/>
        <w:t>The Teacher’s Role</w:t>
      </w:r>
    </w:p>
    <w:p w:rsidR="00AE13F0" w:rsidRDefault="00AE13F0" w:rsidP="00922E3F">
      <w:pPr>
        <w:rPr>
          <w:szCs w:val="24"/>
        </w:rPr>
      </w:pPr>
    </w:p>
    <w:p w:rsidR="00922E3F" w:rsidRDefault="00922E3F" w:rsidP="00922E3F">
      <w:pPr>
        <w:rPr>
          <w:b/>
          <w:bCs/>
          <w:szCs w:val="24"/>
        </w:rPr>
      </w:pPr>
      <w:r>
        <w:rPr>
          <w:b/>
          <w:bCs/>
          <w:szCs w:val="24"/>
        </w:rPr>
        <w:t>Module Two:</w:t>
      </w:r>
      <w:r>
        <w:rPr>
          <w:szCs w:val="24"/>
        </w:rPr>
        <w:t xml:space="preserve">  </w:t>
      </w:r>
      <w:r w:rsidR="00AE13F0" w:rsidRPr="00C06399">
        <w:rPr>
          <w:b/>
          <w:bCs/>
          <w:szCs w:val="24"/>
        </w:rPr>
        <w:t>Theories</w:t>
      </w:r>
    </w:p>
    <w:p w:rsidR="00D82DCA" w:rsidRPr="005D33FD" w:rsidRDefault="00D82DCA" w:rsidP="00922E3F">
      <w:pPr>
        <w:rPr>
          <w:szCs w:val="24"/>
        </w:rPr>
      </w:pPr>
    </w:p>
    <w:p w:rsidR="00922E3F" w:rsidRPr="005D33FD" w:rsidRDefault="00AE13F0" w:rsidP="00922E3F">
      <w:pPr>
        <w:rPr>
          <w:szCs w:val="24"/>
        </w:rPr>
      </w:pPr>
      <w:r>
        <w:rPr>
          <w:b/>
          <w:bCs/>
          <w:szCs w:val="24"/>
        </w:rPr>
        <w:t>Objective</w:t>
      </w:r>
      <w:r w:rsidR="00922E3F">
        <w:rPr>
          <w:b/>
          <w:bCs/>
          <w:szCs w:val="24"/>
        </w:rPr>
        <w:t>:</w:t>
      </w:r>
    </w:p>
    <w:p w:rsidR="001A3D77" w:rsidRDefault="001A3D77" w:rsidP="001A3D77">
      <w:pPr>
        <w:pStyle w:val="ListParagraph"/>
        <w:numPr>
          <w:ilvl w:val="0"/>
          <w:numId w:val="20"/>
        </w:numPr>
        <w:rPr>
          <w:color w:val="000000"/>
          <w:szCs w:val="24"/>
        </w:rPr>
      </w:pPr>
      <w:r>
        <w:rPr>
          <w:color w:val="000000"/>
          <w:szCs w:val="24"/>
        </w:rPr>
        <w:t>Discuss</w:t>
      </w:r>
      <w:r w:rsidRPr="006A30EC">
        <w:rPr>
          <w:color w:val="000000"/>
          <w:szCs w:val="24"/>
        </w:rPr>
        <w:t xml:space="preserve"> major researchers and their contributions to the field of second language learning and teaching.</w:t>
      </w:r>
    </w:p>
    <w:p w:rsidR="00D82DCA" w:rsidRPr="006A30EC" w:rsidRDefault="00D82DCA" w:rsidP="001A3D77">
      <w:pPr>
        <w:pStyle w:val="ListParagraph"/>
        <w:numPr>
          <w:ilvl w:val="0"/>
          <w:numId w:val="20"/>
        </w:numPr>
        <w:rPr>
          <w:color w:val="000000"/>
          <w:szCs w:val="24"/>
        </w:rPr>
      </w:pPr>
      <w:r>
        <w:rPr>
          <w:color w:val="000000"/>
          <w:szCs w:val="24"/>
        </w:rPr>
        <w:t>Select approaches related to language learning.</w:t>
      </w:r>
    </w:p>
    <w:p w:rsidR="001A3D77" w:rsidRPr="006A30EC" w:rsidRDefault="001A3D77" w:rsidP="001A3D77">
      <w:pPr>
        <w:pStyle w:val="ListParagraph"/>
        <w:numPr>
          <w:ilvl w:val="0"/>
          <w:numId w:val="20"/>
        </w:numPr>
        <w:rPr>
          <w:color w:val="000000"/>
          <w:szCs w:val="24"/>
        </w:rPr>
      </w:pPr>
      <w:r w:rsidRPr="006A30EC">
        <w:rPr>
          <w:szCs w:val="24"/>
        </w:rPr>
        <w:t>Integrate selected theory into classroom and teaching strategies.</w:t>
      </w:r>
    </w:p>
    <w:p w:rsidR="00922E3F" w:rsidRPr="005D33FD" w:rsidRDefault="00922E3F" w:rsidP="00922E3F">
      <w:pPr>
        <w:pStyle w:val="ListParagraph"/>
        <w:rPr>
          <w:color w:val="000000"/>
        </w:rPr>
      </w:pPr>
    </w:p>
    <w:p w:rsidR="00922E3F" w:rsidRPr="00922E3F" w:rsidRDefault="00922E3F" w:rsidP="00922E3F">
      <w:pPr>
        <w:rPr>
          <w:b/>
          <w:szCs w:val="24"/>
        </w:rPr>
      </w:pPr>
      <w:r w:rsidRPr="00922E3F">
        <w:rPr>
          <w:b/>
          <w:szCs w:val="24"/>
        </w:rPr>
        <w:t xml:space="preserve">Contents: </w:t>
      </w:r>
    </w:p>
    <w:p w:rsidR="00922E3F" w:rsidRDefault="00AE13F0" w:rsidP="00922E3F">
      <w:pPr>
        <w:ind w:left="360" w:firstLine="360"/>
        <w:rPr>
          <w:szCs w:val="24"/>
        </w:rPr>
      </w:pPr>
      <w:r>
        <w:rPr>
          <w:szCs w:val="24"/>
        </w:rPr>
        <w:t>Chomsky</w:t>
      </w:r>
    </w:p>
    <w:p w:rsidR="00AE13F0" w:rsidRDefault="00AE13F0" w:rsidP="00922E3F">
      <w:pPr>
        <w:ind w:left="360" w:firstLine="360"/>
        <w:rPr>
          <w:szCs w:val="24"/>
        </w:rPr>
      </w:pPr>
      <w:r>
        <w:rPr>
          <w:szCs w:val="24"/>
        </w:rPr>
        <w:t>Piaget</w:t>
      </w:r>
    </w:p>
    <w:p w:rsidR="00AE13F0" w:rsidRDefault="00AE13F0" w:rsidP="00922E3F">
      <w:pPr>
        <w:ind w:left="360" w:firstLine="360"/>
        <w:rPr>
          <w:szCs w:val="24"/>
        </w:rPr>
      </w:pPr>
      <w:proofErr w:type="spellStart"/>
      <w:r>
        <w:rPr>
          <w:szCs w:val="24"/>
        </w:rPr>
        <w:t>Vygotsky</w:t>
      </w:r>
      <w:proofErr w:type="spellEnd"/>
    </w:p>
    <w:p w:rsidR="00AE13F0" w:rsidRDefault="00AE13F0" w:rsidP="00922E3F">
      <w:pPr>
        <w:ind w:left="360" w:firstLine="360"/>
        <w:rPr>
          <w:szCs w:val="24"/>
        </w:rPr>
      </w:pPr>
      <w:r>
        <w:rPr>
          <w:szCs w:val="24"/>
        </w:rPr>
        <w:t>Schumann’s Acculturation Model</w:t>
      </w:r>
    </w:p>
    <w:p w:rsidR="00AE13F0" w:rsidRDefault="00AE13F0" w:rsidP="00922E3F">
      <w:pPr>
        <w:ind w:left="360" w:firstLine="360"/>
        <w:rPr>
          <w:szCs w:val="24"/>
        </w:rPr>
      </w:pPr>
      <w:proofErr w:type="spellStart"/>
      <w:r>
        <w:rPr>
          <w:szCs w:val="24"/>
        </w:rPr>
        <w:t>Krashen’s</w:t>
      </w:r>
      <w:proofErr w:type="spellEnd"/>
      <w:r>
        <w:rPr>
          <w:szCs w:val="24"/>
        </w:rPr>
        <w:t xml:space="preserve"> Monitor Model</w:t>
      </w:r>
    </w:p>
    <w:p w:rsidR="00D82DCA" w:rsidRDefault="00D82DCA" w:rsidP="00922E3F">
      <w:pPr>
        <w:ind w:left="360" w:firstLine="360"/>
        <w:rPr>
          <w:szCs w:val="24"/>
        </w:rPr>
      </w:pPr>
      <w:r>
        <w:rPr>
          <w:szCs w:val="24"/>
        </w:rPr>
        <w:t>Grammar Translation</w:t>
      </w:r>
    </w:p>
    <w:p w:rsidR="00D82DCA" w:rsidRDefault="00D82DCA" w:rsidP="00922E3F">
      <w:pPr>
        <w:ind w:left="360" w:firstLine="360"/>
        <w:rPr>
          <w:szCs w:val="24"/>
        </w:rPr>
      </w:pPr>
      <w:r>
        <w:rPr>
          <w:szCs w:val="24"/>
        </w:rPr>
        <w:t xml:space="preserve">Audio </w:t>
      </w:r>
      <w:proofErr w:type="spellStart"/>
      <w:r>
        <w:rPr>
          <w:szCs w:val="24"/>
        </w:rPr>
        <w:t>Lingualism</w:t>
      </w:r>
      <w:proofErr w:type="spellEnd"/>
    </w:p>
    <w:p w:rsidR="00D82DCA" w:rsidRDefault="00D82DCA" w:rsidP="00922E3F">
      <w:pPr>
        <w:ind w:left="360" w:firstLine="360"/>
        <w:rPr>
          <w:szCs w:val="24"/>
        </w:rPr>
      </w:pPr>
      <w:r>
        <w:rPr>
          <w:szCs w:val="24"/>
        </w:rPr>
        <w:t>Cognitive Code</w:t>
      </w:r>
    </w:p>
    <w:p w:rsidR="00D82DCA" w:rsidRDefault="00D82DCA" w:rsidP="00922E3F">
      <w:pPr>
        <w:ind w:left="360" w:firstLine="360"/>
        <w:rPr>
          <w:szCs w:val="24"/>
        </w:rPr>
      </w:pPr>
      <w:r>
        <w:rPr>
          <w:szCs w:val="24"/>
        </w:rPr>
        <w:t>The Direct Method</w:t>
      </w:r>
    </w:p>
    <w:p w:rsidR="00D82DCA" w:rsidRDefault="00D82DCA" w:rsidP="00922E3F">
      <w:pPr>
        <w:ind w:left="360" w:firstLine="360"/>
        <w:rPr>
          <w:szCs w:val="24"/>
        </w:rPr>
      </w:pPr>
      <w:r>
        <w:rPr>
          <w:szCs w:val="24"/>
        </w:rPr>
        <w:t>The Natural Approach</w:t>
      </w:r>
    </w:p>
    <w:p w:rsidR="00D82DCA" w:rsidRPr="005D33FD" w:rsidRDefault="00D82DCA" w:rsidP="00922E3F">
      <w:pPr>
        <w:ind w:left="360" w:firstLine="360"/>
        <w:rPr>
          <w:szCs w:val="24"/>
        </w:rPr>
      </w:pPr>
      <w:r>
        <w:rPr>
          <w:szCs w:val="24"/>
        </w:rPr>
        <w:t>Total Physical Response</w:t>
      </w:r>
    </w:p>
    <w:p w:rsidR="00922E3F" w:rsidRDefault="00922E3F" w:rsidP="00922E3F">
      <w:pPr>
        <w:rPr>
          <w:b/>
          <w:bCs/>
          <w:szCs w:val="24"/>
        </w:rPr>
      </w:pPr>
    </w:p>
    <w:p w:rsidR="00922E3F" w:rsidRDefault="00922E3F" w:rsidP="00922E3F">
      <w:pPr>
        <w:rPr>
          <w:b/>
          <w:bCs/>
          <w:szCs w:val="24"/>
        </w:rPr>
      </w:pPr>
      <w:r>
        <w:rPr>
          <w:b/>
          <w:bCs/>
          <w:szCs w:val="24"/>
        </w:rPr>
        <w:t xml:space="preserve">Module Three: </w:t>
      </w:r>
      <w:r w:rsidRPr="005D33FD">
        <w:rPr>
          <w:b/>
          <w:bCs/>
          <w:i/>
          <w:iCs/>
          <w:sz w:val="28"/>
          <w:szCs w:val="28"/>
        </w:rPr>
        <w:t xml:space="preserve"> </w:t>
      </w:r>
      <w:r w:rsidR="003321CF" w:rsidRPr="002F0C64">
        <w:rPr>
          <w:b/>
          <w:bCs/>
          <w:szCs w:val="24"/>
        </w:rPr>
        <w:t>Approaches to Teaching Language</w:t>
      </w:r>
    </w:p>
    <w:p w:rsidR="00D82DCA" w:rsidRPr="005D33FD" w:rsidRDefault="00D82DCA" w:rsidP="00922E3F">
      <w:pPr>
        <w:rPr>
          <w:b/>
          <w:bCs/>
          <w:szCs w:val="24"/>
        </w:rPr>
      </w:pPr>
    </w:p>
    <w:p w:rsidR="00922E3F" w:rsidRPr="005D33FD" w:rsidRDefault="003321CF" w:rsidP="00922E3F">
      <w:pPr>
        <w:rPr>
          <w:szCs w:val="24"/>
        </w:rPr>
      </w:pPr>
      <w:r>
        <w:rPr>
          <w:b/>
          <w:bCs/>
          <w:szCs w:val="24"/>
        </w:rPr>
        <w:t>Objective</w:t>
      </w:r>
      <w:r w:rsidR="00922E3F">
        <w:rPr>
          <w:b/>
          <w:bCs/>
          <w:szCs w:val="24"/>
        </w:rPr>
        <w:t>:</w:t>
      </w:r>
    </w:p>
    <w:p w:rsidR="001A3D77" w:rsidRDefault="00D82DCA" w:rsidP="001A3D77">
      <w:pPr>
        <w:pStyle w:val="ListParagraph"/>
        <w:numPr>
          <w:ilvl w:val="0"/>
          <w:numId w:val="18"/>
        </w:numPr>
        <w:rPr>
          <w:color w:val="000000"/>
          <w:szCs w:val="24"/>
        </w:rPr>
      </w:pPr>
      <w:r>
        <w:rPr>
          <w:color w:val="000000"/>
          <w:szCs w:val="24"/>
        </w:rPr>
        <w:t>Examine various ESOL Program models.</w:t>
      </w:r>
    </w:p>
    <w:p w:rsidR="00D82DCA" w:rsidRPr="006A30EC" w:rsidRDefault="00D82DCA" w:rsidP="001A3D77">
      <w:pPr>
        <w:pStyle w:val="ListParagraph"/>
        <w:numPr>
          <w:ilvl w:val="0"/>
          <w:numId w:val="18"/>
        </w:numPr>
        <w:rPr>
          <w:color w:val="000000"/>
          <w:szCs w:val="24"/>
        </w:rPr>
      </w:pPr>
      <w:r>
        <w:rPr>
          <w:color w:val="000000"/>
          <w:szCs w:val="24"/>
        </w:rPr>
        <w:t>Plan appropriate use of ESOL Teaching Strategies.</w:t>
      </w:r>
    </w:p>
    <w:p w:rsidR="001A3D77" w:rsidRPr="006A30EC" w:rsidRDefault="001A3D77" w:rsidP="001A3D77">
      <w:pPr>
        <w:pStyle w:val="ListParagraph"/>
        <w:numPr>
          <w:ilvl w:val="0"/>
          <w:numId w:val="18"/>
        </w:numPr>
        <w:rPr>
          <w:color w:val="000000"/>
          <w:szCs w:val="24"/>
        </w:rPr>
      </w:pPr>
      <w:r>
        <w:rPr>
          <w:szCs w:val="24"/>
        </w:rPr>
        <w:t xml:space="preserve">Create </w:t>
      </w:r>
      <w:r w:rsidRPr="006A30EC">
        <w:rPr>
          <w:szCs w:val="24"/>
        </w:rPr>
        <w:t>lesson plan</w:t>
      </w:r>
      <w:r>
        <w:rPr>
          <w:szCs w:val="24"/>
        </w:rPr>
        <w:t>s</w:t>
      </w:r>
      <w:r w:rsidRPr="006A30EC">
        <w:rPr>
          <w:szCs w:val="24"/>
        </w:rPr>
        <w:t xml:space="preserve"> for classroom use based </w:t>
      </w:r>
      <w:r>
        <w:rPr>
          <w:szCs w:val="24"/>
        </w:rPr>
        <w:t xml:space="preserve">various </w:t>
      </w:r>
      <w:r w:rsidRPr="006A30EC">
        <w:rPr>
          <w:szCs w:val="24"/>
        </w:rPr>
        <w:t>language learning ap</w:t>
      </w:r>
      <w:r>
        <w:rPr>
          <w:szCs w:val="24"/>
        </w:rPr>
        <w:t>proaches</w:t>
      </w:r>
      <w:r w:rsidRPr="006A30EC">
        <w:rPr>
          <w:szCs w:val="24"/>
        </w:rPr>
        <w:t>.</w:t>
      </w:r>
    </w:p>
    <w:p w:rsidR="003321CF" w:rsidRPr="00D82DCA" w:rsidRDefault="003321CF" w:rsidP="00D82DCA">
      <w:pPr>
        <w:rPr>
          <w:color w:val="000000"/>
          <w:szCs w:val="24"/>
        </w:rPr>
      </w:pPr>
    </w:p>
    <w:p w:rsidR="00922E3F" w:rsidRDefault="00922E3F" w:rsidP="00922E3F">
      <w:pPr>
        <w:rPr>
          <w:b/>
          <w:szCs w:val="24"/>
        </w:rPr>
      </w:pPr>
      <w:r w:rsidRPr="00922E3F">
        <w:rPr>
          <w:b/>
          <w:szCs w:val="24"/>
        </w:rPr>
        <w:t>Contents:</w:t>
      </w:r>
    </w:p>
    <w:p w:rsidR="00D82DCA" w:rsidRDefault="00D82DCA" w:rsidP="00922E3F">
      <w:pPr>
        <w:rPr>
          <w:b/>
          <w:szCs w:val="24"/>
        </w:rPr>
      </w:pPr>
      <w:r>
        <w:rPr>
          <w:b/>
          <w:szCs w:val="24"/>
        </w:rPr>
        <w:tab/>
        <w:t>ESL</w:t>
      </w:r>
    </w:p>
    <w:p w:rsidR="00D82DCA" w:rsidRDefault="00D82DCA" w:rsidP="00922E3F">
      <w:pPr>
        <w:rPr>
          <w:b/>
          <w:szCs w:val="24"/>
        </w:rPr>
      </w:pPr>
      <w:r>
        <w:rPr>
          <w:b/>
          <w:szCs w:val="24"/>
        </w:rPr>
        <w:tab/>
        <w:t xml:space="preserve">Sheltered English </w:t>
      </w:r>
    </w:p>
    <w:p w:rsidR="00D82DCA" w:rsidRDefault="00D82DCA" w:rsidP="00922E3F">
      <w:pPr>
        <w:rPr>
          <w:b/>
          <w:szCs w:val="24"/>
        </w:rPr>
      </w:pPr>
      <w:r>
        <w:rPr>
          <w:b/>
          <w:szCs w:val="24"/>
        </w:rPr>
        <w:tab/>
        <w:t>Newcomer Programs</w:t>
      </w:r>
    </w:p>
    <w:p w:rsidR="00D82DCA" w:rsidRDefault="00D82DCA" w:rsidP="00D82DCA">
      <w:pPr>
        <w:ind w:firstLine="720"/>
        <w:rPr>
          <w:b/>
          <w:szCs w:val="24"/>
        </w:rPr>
      </w:pPr>
      <w:r>
        <w:rPr>
          <w:b/>
          <w:szCs w:val="24"/>
        </w:rPr>
        <w:lastRenderedPageBreak/>
        <w:t>Transitional Bilingual Education</w:t>
      </w:r>
    </w:p>
    <w:p w:rsidR="00D82DCA" w:rsidRDefault="00D82DCA" w:rsidP="00D82DCA">
      <w:pPr>
        <w:ind w:firstLine="720"/>
        <w:rPr>
          <w:b/>
          <w:szCs w:val="24"/>
        </w:rPr>
      </w:pPr>
      <w:r>
        <w:rPr>
          <w:b/>
          <w:szCs w:val="24"/>
        </w:rPr>
        <w:t>Developmental Bilingual Education Programs</w:t>
      </w:r>
    </w:p>
    <w:p w:rsidR="00D82DCA" w:rsidRDefault="00D82DCA" w:rsidP="00D82DCA">
      <w:pPr>
        <w:ind w:firstLine="720"/>
        <w:rPr>
          <w:b/>
          <w:szCs w:val="24"/>
        </w:rPr>
      </w:pPr>
      <w:r>
        <w:rPr>
          <w:b/>
          <w:szCs w:val="24"/>
        </w:rPr>
        <w:t>Dual Language Programs</w:t>
      </w:r>
    </w:p>
    <w:p w:rsidR="00D82DCA" w:rsidRDefault="00D82DCA" w:rsidP="00D82DCA">
      <w:pPr>
        <w:ind w:firstLine="720"/>
        <w:rPr>
          <w:b/>
          <w:szCs w:val="24"/>
        </w:rPr>
      </w:pPr>
      <w:r>
        <w:rPr>
          <w:b/>
          <w:szCs w:val="24"/>
        </w:rPr>
        <w:t>Teaching Strategies</w:t>
      </w:r>
    </w:p>
    <w:p w:rsidR="00D82DCA" w:rsidRPr="00D82DCA" w:rsidRDefault="00D82DCA" w:rsidP="00D82DCA">
      <w:pPr>
        <w:ind w:firstLine="720"/>
        <w:rPr>
          <w:b/>
          <w:szCs w:val="24"/>
        </w:rPr>
      </w:pPr>
    </w:p>
    <w:p w:rsidR="00922E3F" w:rsidRDefault="00922E3F" w:rsidP="00922E3F">
      <w:pPr>
        <w:pStyle w:val="Heading2"/>
        <w:rPr>
          <w:szCs w:val="24"/>
        </w:rPr>
      </w:pPr>
      <w:r>
        <w:rPr>
          <w:szCs w:val="24"/>
        </w:rPr>
        <w:t>Grading</w:t>
      </w:r>
    </w:p>
    <w:p w:rsidR="00922E3F" w:rsidRDefault="00922E3F" w:rsidP="00922E3F">
      <w:pPr>
        <w:rPr>
          <w:b/>
          <w:szCs w:val="24"/>
        </w:rPr>
      </w:pPr>
      <w:r>
        <w:rPr>
          <w:b/>
          <w:szCs w:val="24"/>
        </w:rPr>
        <w:tab/>
      </w:r>
    </w:p>
    <w:p w:rsidR="00922E3F" w:rsidRDefault="00922E3F" w:rsidP="00922E3F">
      <w:pPr>
        <w:pStyle w:val="Heading4"/>
      </w:pPr>
      <w:r>
        <w:t>Assignment</w:t>
      </w:r>
      <w:r>
        <w:tab/>
      </w:r>
      <w:r>
        <w:tab/>
      </w:r>
      <w:r>
        <w:tab/>
      </w:r>
      <w:r>
        <w:tab/>
        <w:t>Points</w:t>
      </w:r>
      <w:r>
        <w:tab/>
      </w:r>
      <w:r>
        <w:tab/>
        <w:t>Grading Scale</w:t>
      </w:r>
    </w:p>
    <w:p w:rsidR="00232B46" w:rsidRDefault="00922E3F" w:rsidP="00232B46">
      <w:pPr>
        <w:rPr>
          <w:szCs w:val="24"/>
        </w:rPr>
      </w:pPr>
      <w:r>
        <w:rPr>
          <w:szCs w:val="24"/>
        </w:rPr>
        <w:tab/>
      </w:r>
      <w:r w:rsidR="00232B46">
        <w:t>Reading, Assignments/Reflections</w:t>
      </w:r>
      <w:r w:rsidR="00232B46">
        <w:rPr>
          <w:szCs w:val="24"/>
        </w:rPr>
        <w:tab/>
      </w:r>
      <w:r w:rsidR="00D82DCA">
        <w:rPr>
          <w:szCs w:val="24"/>
        </w:rPr>
        <w:t>05</w:t>
      </w:r>
      <w:r w:rsidR="003321CF">
        <w:rPr>
          <w:szCs w:val="24"/>
        </w:rPr>
        <w:tab/>
      </w:r>
      <w:r w:rsidR="003321CF">
        <w:rPr>
          <w:szCs w:val="24"/>
        </w:rPr>
        <w:tab/>
      </w:r>
      <w:r w:rsidR="003321CF">
        <w:rPr>
          <w:szCs w:val="24"/>
        </w:rPr>
        <w:tab/>
      </w:r>
      <w:r w:rsidR="00D82DCA">
        <w:rPr>
          <w:szCs w:val="24"/>
        </w:rPr>
        <w:t>29-27</w:t>
      </w:r>
      <w:r w:rsidR="00232B46">
        <w:rPr>
          <w:szCs w:val="24"/>
        </w:rPr>
        <w:tab/>
      </w:r>
      <w:r w:rsidR="00232B46" w:rsidRPr="00232B46">
        <w:rPr>
          <w:b/>
          <w:szCs w:val="24"/>
        </w:rPr>
        <w:t>A</w:t>
      </w:r>
      <w:r w:rsidR="00232B46">
        <w:rPr>
          <w:szCs w:val="24"/>
        </w:rPr>
        <w:tab/>
      </w:r>
      <w:r w:rsidR="00232B46">
        <w:rPr>
          <w:szCs w:val="24"/>
        </w:rPr>
        <w:tab/>
      </w:r>
      <w:r w:rsidR="00232B46">
        <w:rPr>
          <w:szCs w:val="24"/>
        </w:rPr>
        <w:tab/>
      </w:r>
      <w:r w:rsidR="00232B46">
        <w:rPr>
          <w:szCs w:val="24"/>
        </w:rPr>
        <w:tab/>
      </w:r>
      <w:r w:rsidR="00232B46">
        <w:t>Lesson Plan</w:t>
      </w:r>
      <w:r w:rsidR="00E75EFE">
        <w:t>s</w:t>
      </w:r>
      <w:r w:rsidR="003321CF">
        <w:rPr>
          <w:szCs w:val="24"/>
        </w:rPr>
        <w:tab/>
      </w:r>
      <w:r w:rsidR="003321CF">
        <w:rPr>
          <w:szCs w:val="24"/>
        </w:rPr>
        <w:tab/>
      </w:r>
      <w:r w:rsidR="003321CF">
        <w:rPr>
          <w:szCs w:val="24"/>
        </w:rPr>
        <w:tab/>
        <w:t>24</w:t>
      </w:r>
      <w:r w:rsidR="003321CF">
        <w:rPr>
          <w:szCs w:val="24"/>
        </w:rPr>
        <w:tab/>
      </w:r>
      <w:r w:rsidR="003321CF">
        <w:rPr>
          <w:szCs w:val="24"/>
        </w:rPr>
        <w:tab/>
      </w:r>
      <w:r w:rsidR="003321CF">
        <w:rPr>
          <w:szCs w:val="24"/>
        </w:rPr>
        <w:tab/>
      </w:r>
      <w:r w:rsidR="00D82DCA">
        <w:rPr>
          <w:szCs w:val="24"/>
        </w:rPr>
        <w:t>26</w:t>
      </w:r>
      <w:r w:rsidR="003321CF">
        <w:rPr>
          <w:szCs w:val="24"/>
        </w:rPr>
        <w:t>-</w:t>
      </w:r>
      <w:r w:rsidR="00D82DCA">
        <w:rPr>
          <w:szCs w:val="24"/>
        </w:rPr>
        <w:t>24</w:t>
      </w:r>
      <w:r w:rsidR="00232B46">
        <w:rPr>
          <w:szCs w:val="24"/>
        </w:rPr>
        <w:tab/>
      </w:r>
      <w:r w:rsidR="00232B46" w:rsidRPr="00232B46">
        <w:rPr>
          <w:b/>
          <w:szCs w:val="24"/>
        </w:rPr>
        <w:t>B</w:t>
      </w:r>
    </w:p>
    <w:p w:rsidR="00922E3F" w:rsidRPr="0079596A" w:rsidRDefault="00922E3F" w:rsidP="00922E3F">
      <w:pPr>
        <w:rPr>
          <w:b/>
          <w:szCs w:val="24"/>
        </w:rPr>
      </w:pPr>
      <w:r>
        <w:rPr>
          <w:szCs w:val="24"/>
        </w:rPr>
        <w:tab/>
      </w:r>
      <w:r>
        <w:rPr>
          <w:szCs w:val="24"/>
        </w:rPr>
        <w:tab/>
      </w:r>
      <w:r>
        <w:rPr>
          <w:b/>
          <w:szCs w:val="24"/>
        </w:rPr>
        <w:t>Total Points</w:t>
      </w:r>
      <w:r>
        <w:rPr>
          <w:b/>
          <w:szCs w:val="24"/>
        </w:rPr>
        <w:tab/>
      </w:r>
      <w:r>
        <w:rPr>
          <w:b/>
          <w:szCs w:val="24"/>
        </w:rPr>
        <w:tab/>
      </w:r>
      <w:r>
        <w:rPr>
          <w:b/>
          <w:szCs w:val="24"/>
        </w:rPr>
        <w:tab/>
      </w:r>
      <w:r w:rsidR="00D82DCA">
        <w:rPr>
          <w:b/>
          <w:szCs w:val="24"/>
        </w:rPr>
        <w:t>29</w:t>
      </w:r>
      <w:r w:rsidR="00232B46">
        <w:rPr>
          <w:b/>
          <w:szCs w:val="24"/>
        </w:rPr>
        <w:tab/>
      </w:r>
      <w:r w:rsidR="00232B46">
        <w:rPr>
          <w:b/>
          <w:szCs w:val="24"/>
        </w:rPr>
        <w:tab/>
      </w:r>
      <w:r w:rsidR="00232B46">
        <w:rPr>
          <w:b/>
          <w:szCs w:val="24"/>
        </w:rPr>
        <w:tab/>
      </w:r>
      <w:r w:rsidR="00D82DCA">
        <w:rPr>
          <w:szCs w:val="24"/>
        </w:rPr>
        <w:t>23</w:t>
      </w:r>
      <w:r w:rsidR="003321CF">
        <w:rPr>
          <w:szCs w:val="24"/>
        </w:rPr>
        <w:t>-2</w:t>
      </w:r>
      <w:r w:rsidR="00D82DCA">
        <w:rPr>
          <w:szCs w:val="24"/>
        </w:rPr>
        <w:t>1</w:t>
      </w:r>
      <w:r w:rsidR="00232B46">
        <w:rPr>
          <w:b/>
          <w:szCs w:val="24"/>
        </w:rPr>
        <w:tab/>
        <w:t>C</w:t>
      </w:r>
    </w:p>
    <w:p w:rsidR="00922E3F" w:rsidRDefault="00922E3F" w:rsidP="00922E3F">
      <w:pPr>
        <w:rPr>
          <w:b/>
          <w:szCs w:val="24"/>
        </w:rPr>
      </w:pPr>
    </w:p>
    <w:p w:rsidR="00922E3F" w:rsidRPr="008C3ABF" w:rsidRDefault="00922E3F" w:rsidP="008C3ABF">
      <w:pPr>
        <w:pStyle w:val="Heading2"/>
        <w:rPr>
          <w:szCs w:val="24"/>
        </w:rPr>
      </w:pPr>
      <w:r>
        <w:rPr>
          <w:szCs w:val="24"/>
        </w:rPr>
        <w:t>Students Requirements</w:t>
      </w:r>
    </w:p>
    <w:p w:rsidR="001A1C43" w:rsidRPr="00AE13F0" w:rsidRDefault="00922E3F" w:rsidP="00AE13F0">
      <w:pPr>
        <w:numPr>
          <w:ilvl w:val="0"/>
          <w:numId w:val="5"/>
        </w:numPr>
        <w:rPr>
          <w:szCs w:val="24"/>
        </w:rPr>
      </w:pPr>
      <w:r>
        <w:rPr>
          <w:szCs w:val="24"/>
        </w:rPr>
        <w:t>Complete all reading</w:t>
      </w:r>
      <w:r w:rsidR="003321CF">
        <w:rPr>
          <w:szCs w:val="24"/>
        </w:rPr>
        <w:t>, lesson plans</w:t>
      </w:r>
      <w:r>
        <w:rPr>
          <w:szCs w:val="24"/>
        </w:rPr>
        <w:t xml:space="preserve"> and reflection assignments</w:t>
      </w:r>
      <w:r w:rsidR="008C3ABF">
        <w:rPr>
          <w:szCs w:val="24"/>
        </w:rPr>
        <w:t>.</w:t>
      </w:r>
    </w:p>
    <w:sectPr w:rsidR="001A1C43" w:rsidRPr="00AE13F0" w:rsidSect="009B2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A92"/>
    <w:multiLevelType w:val="hybridMultilevel"/>
    <w:tmpl w:val="8934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1059D"/>
    <w:multiLevelType w:val="hybridMultilevel"/>
    <w:tmpl w:val="0938E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1F5B"/>
    <w:multiLevelType w:val="hybridMultilevel"/>
    <w:tmpl w:val="1626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A66D0"/>
    <w:multiLevelType w:val="hybridMultilevel"/>
    <w:tmpl w:val="8934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415AD"/>
    <w:multiLevelType w:val="multilevel"/>
    <w:tmpl w:val="494695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25CC0"/>
    <w:multiLevelType w:val="hybridMultilevel"/>
    <w:tmpl w:val="8934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B496A"/>
    <w:multiLevelType w:val="hybridMultilevel"/>
    <w:tmpl w:val="FD5691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6D44F2"/>
    <w:multiLevelType w:val="multilevel"/>
    <w:tmpl w:val="8056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41F8B"/>
    <w:multiLevelType w:val="hybridMultilevel"/>
    <w:tmpl w:val="8934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B7D77"/>
    <w:multiLevelType w:val="hybridMultilevel"/>
    <w:tmpl w:val="72CA4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DE7575"/>
    <w:multiLevelType w:val="hybridMultilevel"/>
    <w:tmpl w:val="A528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A4F6D"/>
    <w:multiLevelType w:val="hybridMultilevel"/>
    <w:tmpl w:val="3190F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A7025E"/>
    <w:multiLevelType w:val="hybridMultilevel"/>
    <w:tmpl w:val="08A6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15708"/>
    <w:multiLevelType w:val="hybridMultilevel"/>
    <w:tmpl w:val="83E2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76239"/>
    <w:multiLevelType w:val="hybridMultilevel"/>
    <w:tmpl w:val="C8C27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B442D"/>
    <w:multiLevelType w:val="multilevel"/>
    <w:tmpl w:val="494695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272E3"/>
    <w:multiLevelType w:val="hybridMultilevel"/>
    <w:tmpl w:val="9A60C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B4415"/>
    <w:multiLevelType w:val="multilevel"/>
    <w:tmpl w:val="494695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CD2CE4"/>
    <w:multiLevelType w:val="multilevel"/>
    <w:tmpl w:val="A932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A91742"/>
    <w:multiLevelType w:val="hybridMultilevel"/>
    <w:tmpl w:val="8FAC5A76"/>
    <w:lvl w:ilvl="0" w:tplc="F83EE9D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357A87"/>
    <w:multiLevelType w:val="multilevel"/>
    <w:tmpl w:val="3A7623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6"/>
  </w:num>
  <w:num w:numId="4">
    <w:abstractNumId w:val="11"/>
  </w:num>
  <w:num w:numId="5">
    <w:abstractNumId w:val="14"/>
  </w:num>
  <w:num w:numId="6">
    <w:abstractNumId w:val="15"/>
  </w:num>
  <w:num w:numId="7">
    <w:abstractNumId w:val="17"/>
  </w:num>
  <w:num w:numId="8">
    <w:abstractNumId w:val="4"/>
  </w:num>
  <w:num w:numId="9">
    <w:abstractNumId w:val="7"/>
  </w:num>
  <w:num w:numId="10">
    <w:abstractNumId w:val="20"/>
  </w:num>
  <w:num w:numId="11">
    <w:abstractNumId w:val="18"/>
  </w:num>
  <w:num w:numId="12">
    <w:abstractNumId w:val="1"/>
  </w:num>
  <w:num w:numId="13">
    <w:abstractNumId w:val="3"/>
  </w:num>
  <w:num w:numId="14">
    <w:abstractNumId w:val="8"/>
  </w:num>
  <w:num w:numId="15">
    <w:abstractNumId w:val="10"/>
  </w:num>
  <w:num w:numId="16">
    <w:abstractNumId w:val="12"/>
  </w:num>
  <w:num w:numId="17">
    <w:abstractNumId w:val="16"/>
  </w:num>
  <w:num w:numId="18">
    <w:abstractNumId w:val="2"/>
  </w:num>
  <w:num w:numId="19">
    <w:abstractNumId w:val="5"/>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3F"/>
    <w:rsid w:val="00083159"/>
    <w:rsid w:val="00095F58"/>
    <w:rsid w:val="001669F8"/>
    <w:rsid w:val="001A1C43"/>
    <w:rsid w:val="001A3D77"/>
    <w:rsid w:val="00232B46"/>
    <w:rsid w:val="002A23DE"/>
    <w:rsid w:val="003321CF"/>
    <w:rsid w:val="004259D7"/>
    <w:rsid w:val="004C6C95"/>
    <w:rsid w:val="004F7D9B"/>
    <w:rsid w:val="00516F4C"/>
    <w:rsid w:val="005832FC"/>
    <w:rsid w:val="00697747"/>
    <w:rsid w:val="006A30EC"/>
    <w:rsid w:val="006A5293"/>
    <w:rsid w:val="006E4021"/>
    <w:rsid w:val="008C3ABF"/>
    <w:rsid w:val="00922E3F"/>
    <w:rsid w:val="00994F23"/>
    <w:rsid w:val="009B2A31"/>
    <w:rsid w:val="00AE13F0"/>
    <w:rsid w:val="00BF0DF1"/>
    <w:rsid w:val="00D82DCA"/>
    <w:rsid w:val="00DF39CC"/>
    <w:rsid w:val="00E75EFE"/>
    <w:rsid w:val="00E7657C"/>
    <w:rsid w:val="00F03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3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22E3F"/>
    <w:pPr>
      <w:keepNext/>
      <w:outlineLvl w:val="0"/>
    </w:pPr>
    <w:rPr>
      <w:sz w:val="28"/>
    </w:rPr>
  </w:style>
  <w:style w:type="paragraph" w:styleId="Heading2">
    <w:name w:val="heading 2"/>
    <w:basedOn w:val="Normal"/>
    <w:next w:val="Normal"/>
    <w:link w:val="Heading2Char"/>
    <w:qFormat/>
    <w:rsid w:val="00922E3F"/>
    <w:pPr>
      <w:keepNext/>
      <w:outlineLvl w:val="1"/>
    </w:pPr>
    <w:rPr>
      <w:b/>
      <w:sz w:val="28"/>
    </w:rPr>
  </w:style>
  <w:style w:type="paragraph" w:styleId="Heading3">
    <w:name w:val="heading 3"/>
    <w:basedOn w:val="Normal"/>
    <w:next w:val="Normal"/>
    <w:link w:val="Heading3Char"/>
    <w:qFormat/>
    <w:rsid w:val="00922E3F"/>
    <w:pPr>
      <w:keepNext/>
      <w:outlineLvl w:val="2"/>
    </w:pPr>
    <w:rPr>
      <w:b/>
    </w:rPr>
  </w:style>
  <w:style w:type="paragraph" w:styleId="Heading4">
    <w:name w:val="heading 4"/>
    <w:basedOn w:val="Normal"/>
    <w:next w:val="Normal"/>
    <w:link w:val="Heading4Char"/>
    <w:qFormat/>
    <w:rsid w:val="00922E3F"/>
    <w:pPr>
      <w:keepNext/>
      <w:ind w:firstLine="720"/>
      <w:outlineLvl w:val="3"/>
    </w:pPr>
    <w:rPr>
      <w:b/>
      <w:szCs w:val="24"/>
    </w:rPr>
  </w:style>
  <w:style w:type="paragraph" w:styleId="Heading5">
    <w:name w:val="heading 5"/>
    <w:basedOn w:val="Normal"/>
    <w:next w:val="Normal"/>
    <w:link w:val="Heading5Char"/>
    <w:qFormat/>
    <w:rsid w:val="00922E3F"/>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E3F"/>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922E3F"/>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22E3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22E3F"/>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22E3F"/>
    <w:rPr>
      <w:rFonts w:ascii="Times New Roman" w:eastAsia="Times New Roman" w:hAnsi="Times New Roman" w:cs="Times New Roman"/>
      <w:b/>
      <w:bCs/>
      <w:sz w:val="36"/>
      <w:szCs w:val="20"/>
    </w:rPr>
  </w:style>
  <w:style w:type="paragraph" w:styleId="Title">
    <w:name w:val="Title"/>
    <w:basedOn w:val="Normal"/>
    <w:link w:val="TitleChar"/>
    <w:qFormat/>
    <w:rsid w:val="00922E3F"/>
    <w:pPr>
      <w:jc w:val="center"/>
    </w:pPr>
    <w:rPr>
      <w:b/>
      <w:sz w:val="32"/>
    </w:rPr>
  </w:style>
  <w:style w:type="character" w:customStyle="1" w:styleId="TitleChar">
    <w:name w:val="Title Char"/>
    <w:basedOn w:val="DefaultParagraphFont"/>
    <w:link w:val="Title"/>
    <w:rsid w:val="00922E3F"/>
    <w:rPr>
      <w:rFonts w:ascii="Times New Roman" w:eastAsia="Times New Roman" w:hAnsi="Times New Roman" w:cs="Times New Roman"/>
      <w:b/>
      <w:sz w:val="32"/>
      <w:szCs w:val="20"/>
    </w:rPr>
  </w:style>
  <w:style w:type="paragraph" w:styleId="BodyText">
    <w:name w:val="Body Text"/>
    <w:basedOn w:val="Normal"/>
    <w:link w:val="BodyTextChar"/>
    <w:rsid w:val="00922E3F"/>
    <w:rPr>
      <w:b/>
      <w:bCs/>
      <w:szCs w:val="24"/>
    </w:rPr>
  </w:style>
  <w:style w:type="character" w:customStyle="1" w:styleId="BodyTextChar">
    <w:name w:val="Body Text Char"/>
    <w:basedOn w:val="DefaultParagraphFont"/>
    <w:link w:val="BodyText"/>
    <w:rsid w:val="00922E3F"/>
    <w:rPr>
      <w:rFonts w:ascii="Times New Roman" w:eastAsia="Times New Roman" w:hAnsi="Times New Roman" w:cs="Times New Roman"/>
      <w:b/>
      <w:bCs/>
      <w:sz w:val="24"/>
      <w:szCs w:val="24"/>
    </w:rPr>
  </w:style>
  <w:style w:type="paragraph" w:styleId="ListParagraph">
    <w:name w:val="List Paragraph"/>
    <w:basedOn w:val="Normal"/>
    <w:uiPriority w:val="34"/>
    <w:qFormat/>
    <w:rsid w:val="00922E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TEI</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clugering</dc:creator>
  <cp:lastModifiedBy>Char Lugering</cp:lastModifiedBy>
  <cp:revision>4</cp:revision>
  <dcterms:created xsi:type="dcterms:W3CDTF">2016-08-31T19:43:00Z</dcterms:created>
  <dcterms:modified xsi:type="dcterms:W3CDTF">2016-08-31T20:01:00Z</dcterms:modified>
</cp:coreProperties>
</file>